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5C88BBD1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7C1AEA">
        <w:rPr>
          <w:rFonts w:ascii="Times New Roman" w:eastAsia="MS Mincho" w:hAnsi="Times New Roman"/>
          <w:b/>
          <w:sz w:val="24"/>
          <w:szCs w:val="24"/>
        </w:rPr>
        <w:t>1164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049A1CDE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1E0B4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27521F41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1485D9B5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6DFDA71A" w14:textId="25C5CFB9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7543E7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3700930C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2C15FDEA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62BAC99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32D42F39" w14:textId="25DCAA6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586250616060666</w:t>
      </w:r>
      <w:r w:rsidR="00E81756">
        <w:rPr>
          <w:rFonts w:ascii="Times New Roman" w:eastAsia="MS Mincho" w:hAnsi="Times New Roman"/>
          <w:sz w:val="24"/>
          <w:szCs w:val="24"/>
        </w:rPr>
        <w:t xml:space="preserve"> от </w:t>
      </w:r>
      <w:r w:rsidR="007C1AEA">
        <w:rPr>
          <w:rFonts w:ascii="Times New Roman" w:eastAsia="MS Mincho" w:hAnsi="Times New Roman"/>
          <w:sz w:val="24"/>
          <w:szCs w:val="24"/>
        </w:rPr>
        <w:t xml:space="preserve">16.06.2025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7C1AEA">
        <w:rPr>
          <w:rFonts w:ascii="Times New Roman" w:eastAsia="MS Mincho" w:hAnsi="Times New Roman"/>
          <w:sz w:val="24"/>
          <w:szCs w:val="24"/>
        </w:rPr>
        <w:t>ч. 6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6A30CA">
        <w:rPr>
          <w:rFonts w:ascii="Times New Roman" w:eastAsia="MS Mincho" w:hAnsi="Times New Roman"/>
          <w:sz w:val="24"/>
          <w:szCs w:val="24"/>
        </w:rPr>
        <w:t>3</w:t>
      </w:r>
      <w:r w:rsidR="00B335FE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 xml:space="preserve">00 рублей. Постановление получено правонарушителем </w:t>
      </w:r>
      <w:r w:rsidR="007C1AEA">
        <w:rPr>
          <w:rFonts w:ascii="Times New Roman" w:eastAsia="MS Mincho" w:hAnsi="Times New Roman"/>
          <w:sz w:val="24"/>
          <w:szCs w:val="24"/>
        </w:rPr>
        <w:t>16.06.2025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7C1AEA">
        <w:rPr>
          <w:rFonts w:ascii="Times New Roman" w:eastAsia="MS Mincho" w:hAnsi="Times New Roman"/>
          <w:sz w:val="24"/>
          <w:szCs w:val="24"/>
        </w:rPr>
        <w:t>27.06.2025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7C1AEA">
        <w:rPr>
          <w:rFonts w:ascii="Times New Roman" w:eastAsia="MS Mincho" w:hAnsi="Times New Roman"/>
          <w:sz w:val="24"/>
          <w:szCs w:val="24"/>
        </w:rPr>
        <w:t>27.08</w:t>
      </w:r>
      <w:r w:rsidR="00FE1E32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7543E7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11246C3C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3D58FB0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19A4504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</w:t>
      </w:r>
      <w:r w:rsidR="007C1AEA">
        <w:rPr>
          <w:rFonts w:eastAsia="MS Mincho"/>
        </w:rPr>
        <w:t>, сослался на отсутствие средств</w:t>
      </w:r>
      <w:r>
        <w:rPr>
          <w:rFonts w:eastAsia="MS Mincho"/>
        </w:rPr>
        <w:t xml:space="preserve">. </w:t>
      </w:r>
    </w:p>
    <w:p w:rsidR="002A2FE3" w:rsidP="002A2FE3" w14:paraId="4FA9A2B7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39D43347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="007C1AEA">
        <w:rPr>
          <w:rFonts w:eastAsia="MS Mincho"/>
        </w:rPr>
        <w:t xml:space="preserve">Заявленные причины нарушения не подтверждены. </w:t>
      </w:r>
    </w:p>
    <w:p w:rsidR="002A2FE3" w:rsidP="002A2FE3" w14:paraId="1CBFFABE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0C031D99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6E933080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1FB88800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05463841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71E8B754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07CE07AE" w14:textId="77777777">
      <w:pPr>
        <w:rPr>
          <w:rFonts w:eastAsia="MS Mincho"/>
          <w:b/>
          <w:sz w:val="16"/>
          <w:szCs w:val="16"/>
        </w:rPr>
      </w:pPr>
    </w:p>
    <w:p w:rsidR="002A2FE3" w:rsidP="002A2FE3" w14:paraId="060962ED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6A30CA">
        <w:rPr>
          <w:rFonts w:eastAsia="MS Mincho"/>
        </w:rPr>
        <w:t>6</w:t>
      </w:r>
      <w:r w:rsidR="00B256CC">
        <w:rPr>
          <w:rFonts w:eastAsia="MS Mincho"/>
        </w:rPr>
        <w:t>0</w:t>
      </w:r>
      <w:r w:rsidR="005C1EDC">
        <w:rPr>
          <w:rFonts w:eastAsia="MS Mincho"/>
        </w:rPr>
        <w:t>00</w:t>
      </w:r>
      <w:r>
        <w:rPr>
          <w:rFonts w:eastAsia="MS Mincho"/>
        </w:rPr>
        <w:t xml:space="preserve"> (</w:t>
      </w:r>
      <w:r w:rsidR="006A30CA">
        <w:rPr>
          <w:rFonts w:eastAsia="MS Mincho"/>
        </w:rPr>
        <w:t>шесть</w:t>
      </w:r>
      <w:r w:rsidR="00B335FE">
        <w:rPr>
          <w:rFonts w:eastAsia="MS Mincho"/>
        </w:rPr>
        <w:t xml:space="preserve"> тысяч</w:t>
      </w:r>
      <w:r>
        <w:rPr>
          <w:rFonts w:eastAsia="MS Mincho"/>
        </w:rPr>
        <w:t>) рублей.</w:t>
      </w:r>
    </w:p>
    <w:p w:rsidR="00303039" w:rsidRPr="00303039" w:rsidP="00303039" w14:paraId="3124C0DE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7C1AEA" w:rsidR="007C1AEA">
        <w:rPr>
          <w:rFonts w:eastAsia="MS Mincho"/>
        </w:rPr>
        <w:t>0412365400555011642520110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6A07C2E9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F45A13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46CD62A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F45A1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504F4E41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7543E7" w14:paraId="1A2FA5F6" w14:textId="620CCA3C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7543E7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  <w:r w:rsidR="007543E7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0B2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0B44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0F98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3E7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A13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